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8" w:rsidRDefault="00E50C49" w:rsidP="00296A4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50C49">
        <w:rPr>
          <w:rFonts w:ascii="Times New Roman" w:hAnsi="Times New Roman" w:cs="Times New Roman"/>
          <w:b/>
          <w:color w:val="7030A0"/>
          <w:sz w:val="36"/>
          <w:szCs w:val="36"/>
        </w:rPr>
        <w:t>Projektový den –</w:t>
      </w:r>
      <w:r w:rsidR="003B7FC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oblast P</w:t>
      </w:r>
      <w:r w:rsidRPr="00E50C4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ráce se třídou na 1. </w:t>
      </w:r>
      <w:r w:rsidR="00BE2B19">
        <w:rPr>
          <w:rFonts w:ascii="Times New Roman" w:hAnsi="Times New Roman" w:cs="Times New Roman"/>
          <w:b/>
          <w:color w:val="7030A0"/>
          <w:sz w:val="36"/>
          <w:szCs w:val="36"/>
        </w:rPr>
        <w:t>s</w:t>
      </w:r>
      <w:r w:rsidRPr="00E50C49">
        <w:rPr>
          <w:rFonts w:ascii="Times New Roman" w:hAnsi="Times New Roman" w:cs="Times New Roman"/>
          <w:b/>
          <w:color w:val="7030A0"/>
          <w:sz w:val="36"/>
          <w:szCs w:val="36"/>
        </w:rPr>
        <w:t>tupni</w:t>
      </w:r>
    </w:p>
    <w:p w:rsidR="00296A48" w:rsidRDefault="00296A48" w:rsidP="002202F5">
      <w:pPr>
        <w:pStyle w:val="Bezmezer"/>
        <w:rPr>
          <w:rFonts w:ascii="Times New Roman" w:hAnsi="Times New Roman" w:cs="Times New Roman"/>
        </w:rPr>
      </w:pPr>
    </w:p>
    <w:p w:rsidR="005601F1" w:rsidRPr="005601F1" w:rsidRDefault="005601F1" w:rsidP="005601F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bylo cílem projektového dne: </w:t>
      </w:r>
    </w:p>
    <w:p w:rsidR="005601F1" w:rsidRDefault="005601F1" w:rsidP="005601F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projektového dne bylo </w:t>
      </w:r>
      <w:r w:rsidR="005402D8">
        <w:rPr>
          <w:rFonts w:ascii="Times New Roman" w:eastAsia="Times New Roman" w:hAnsi="Times New Roman" w:cs="Times New Roman"/>
          <w:sz w:val="24"/>
          <w:szCs w:val="24"/>
          <w:lang w:eastAsia="cs-CZ"/>
        </w:rPr>
        <w:t>dát prostor</w:t>
      </w: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třídním učitelům</w:t>
      </w:r>
      <w:r w:rsidR="00DF6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02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jejich třídám pro </w:t>
      </w:r>
      <w:r w:rsidR="00DF65A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>omunikaci, pro</w:t>
      </w:r>
      <w:r w:rsidR="00DF6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rekapitulaci společných zážitků a pro naplánování třídních akcí v rámci kolektivu. </w:t>
      </w:r>
      <w:r w:rsidR="00750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vedení projektu </w:t>
      </w:r>
      <w:proofErr w:type="spellStart"/>
      <w:r w:rsidR="0075050D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parlamenťáky</w:t>
      </w:r>
      <w:proofErr w:type="spellEnd"/>
      <w:r w:rsidR="00750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zviditelnit jejich</w:t>
      </w: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050D">
        <w:rPr>
          <w:rFonts w:ascii="Times New Roman" w:eastAsia="Times New Roman" w:hAnsi="Times New Roman" w:cs="Times New Roman"/>
          <w:sz w:val="24"/>
          <w:szCs w:val="24"/>
          <w:lang w:eastAsia="cs-CZ"/>
        </w:rPr>
        <w:t>role a práci</w:t>
      </w:r>
      <w:r w:rsidRPr="005601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školu</w:t>
      </w:r>
      <w:r w:rsidR="00750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21B1E" w:rsidRDefault="00021B1E" w:rsidP="005601F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5231" w:rsidRPr="00625231" w:rsidRDefault="009A1067" w:rsidP="00625231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25231" w:rsidRPr="00625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první části projektu žáci ve třídách shromažďovali co nejvíce informací, které jsou třídě jako kolektivu společné. Toto probíhalo formou tzv. brainstormingu (bouře mozků). Všichni společně </w:t>
      </w:r>
      <w:r w:rsidR="00244D0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625231" w:rsidRPr="00625231">
        <w:rPr>
          <w:rFonts w:ascii="Times New Roman" w:eastAsia="Times New Roman" w:hAnsi="Times New Roman" w:cs="Times New Roman"/>
          <w:sz w:val="24"/>
          <w:szCs w:val="24"/>
          <w:lang w:eastAsia="cs-CZ"/>
        </w:rPr>
        <w:t>pisovali, jak posilují ve třídě vzájemné vztahy mezi sebou – co vše společně třída prožila, co plánuje, zda se spolu umí dohodnout, zda se všichni zapojují</w:t>
      </w:r>
      <w:r w:rsidR="009964B5" w:rsidRPr="003B1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5231" w:rsidRPr="00625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aktivit ve třídě, zda řeší vzniklé problémy, zda také komunikují se svým zástupcem </w:t>
      </w:r>
      <w:r w:rsidR="009964B5" w:rsidRPr="003B1758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r w:rsidR="00625231" w:rsidRPr="00625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rlamentu. </w:t>
      </w:r>
    </w:p>
    <w:p w:rsidR="003368A9" w:rsidRPr="003368A9" w:rsidRDefault="009A1067" w:rsidP="003368A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25231" w:rsidRPr="00625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druhé části projektu jsme se zaměřili na přání a návrhy žáků – co by mohli ve třídě společně uskutečnit. Žáci měli za úkol uvést co nejkonkrétnější nápady, navzájem se inspirovat a </w:t>
      </w:r>
      <w:r w:rsidR="009964B5" w:rsidRPr="003B175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25231" w:rsidRPr="00625231">
        <w:rPr>
          <w:rFonts w:ascii="Times New Roman" w:eastAsia="Times New Roman" w:hAnsi="Times New Roman" w:cs="Times New Roman"/>
          <w:sz w:val="24"/>
          <w:szCs w:val="24"/>
          <w:lang w:eastAsia="cs-CZ"/>
        </w:rPr>
        <w:t>ekritizovat se za vlastní vyjádření názoru, byť by byl pro druhé nepřijatelný. Během projektu žáci zjistili, že spousta nápadů je realizovatelná, ale dosud nebyly vyřčeny nahlas a předloženy ostatním spolužákům. Tato část probíhala v komunitním kruh</w:t>
      </w:r>
      <w:r w:rsidR="009964B5" w:rsidRPr="003B1758">
        <w:rPr>
          <w:rFonts w:ascii="Times New Roman" w:eastAsia="Times New Roman" w:hAnsi="Times New Roman" w:cs="Times New Roman"/>
          <w:sz w:val="24"/>
          <w:szCs w:val="24"/>
          <w:lang w:eastAsia="cs-CZ"/>
        </w:rPr>
        <w:t>u.</w:t>
      </w:r>
    </w:p>
    <w:p w:rsidR="0035373C" w:rsidRDefault="009A1067" w:rsidP="003368A9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 část projektu byla zaměřena na kreativitu žáků a jejich vyjádření vztahu ke třídě nejen jako kolektivu, ale i jako k místnosti, ve které se všichni denně setkávají. Každý z žáků namaloval nějaký </w:t>
      </w:r>
      <w:r w:rsidR="0070679E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 vyjadřující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 ke třídě a nalepil do</w:t>
      </w:r>
      <w:r w:rsidR="009964B5" w:rsidRPr="003B1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společného flipu. </w:t>
      </w:r>
      <w:r w:rsidR="0035373C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Postupně vysvětlovali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>, co jeho symbol označuje a proč si jej vybral.</w:t>
      </w:r>
    </w:p>
    <w:p w:rsidR="003368A9" w:rsidRPr="003368A9" w:rsidRDefault="009A1067" w:rsidP="003368A9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část byla věnována zábavným aktivitám. Žáci si společně zahráli oblíben</w:t>
      </w:r>
      <w:r w:rsidR="004550E9">
        <w:rPr>
          <w:rFonts w:ascii="Times New Roman" w:eastAsia="Times New Roman" w:hAnsi="Times New Roman" w:cs="Times New Roman"/>
          <w:sz w:val="24"/>
          <w:szCs w:val="24"/>
          <w:lang w:eastAsia="cs-CZ"/>
        </w:rPr>
        <w:t>ou aktivitu.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Parlamenťáci</w:t>
      </w:r>
      <w:proofErr w:type="spellEnd"/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naučil</w:t>
      </w:r>
      <w:r w:rsidR="0035373C">
        <w:rPr>
          <w:rFonts w:ascii="Times New Roman" w:eastAsia="Times New Roman" w:hAnsi="Times New Roman" w:cs="Times New Roman"/>
          <w:sz w:val="24"/>
          <w:szCs w:val="24"/>
          <w:lang w:eastAsia="cs-CZ"/>
        </w:rPr>
        <w:t>i spolužáky aktivity, které se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naučili na prožitkovém kurzu nebo na schůzkách. </w:t>
      </w:r>
    </w:p>
    <w:p w:rsidR="003368A9" w:rsidRPr="003368A9" w:rsidRDefault="009A1067" w:rsidP="003368A9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4550E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368A9" w:rsidRPr="003368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čitele byl projekt přínosný z hlediska získání nových informací o třídním kolektivu. </w:t>
      </w:r>
    </w:p>
    <w:p w:rsidR="00296A48" w:rsidRDefault="009F3D17" w:rsidP="009F3D17">
      <w:pPr>
        <w:pStyle w:val="Normlnweb"/>
        <w:jc w:val="center"/>
      </w:pPr>
      <w:r w:rsidRPr="009F3D17">
        <w:drawing>
          <wp:inline distT="0" distB="0" distL="0" distR="0">
            <wp:extent cx="1668145" cy="1250950"/>
            <wp:effectExtent l="19050" t="0" r="8255" b="0"/>
            <wp:docPr id="2" name="obrázek 4" descr="Projekt-den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kt-den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272">
        <w:rPr>
          <w:noProof/>
        </w:rPr>
        <w:drawing>
          <wp:inline distT="0" distB="0" distL="0" distR="0">
            <wp:extent cx="1668145" cy="1250950"/>
            <wp:effectExtent l="19050" t="0" r="8255" b="0"/>
            <wp:docPr id="1" name="obrázek 1" descr="Projekt-den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-den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686">
        <w:rPr>
          <w:noProof/>
        </w:rPr>
        <w:drawing>
          <wp:inline distT="0" distB="0" distL="0" distR="0">
            <wp:extent cx="1668145" cy="1250950"/>
            <wp:effectExtent l="19050" t="0" r="8255" b="0"/>
            <wp:docPr id="7" name="obrázek 7" descr="Projekt-den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kt-den-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BB" w:rsidRPr="003B1758" w:rsidRDefault="005060BB" w:rsidP="002202F5">
      <w:pPr>
        <w:pStyle w:val="Normlnweb"/>
      </w:pPr>
    </w:p>
    <w:p w:rsidR="005060BB" w:rsidRPr="00E540E0" w:rsidRDefault="005060BB" w:rsidP="005060B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296A48" w:rsidRPr="003B1758" w:rsidRDefault="005060BB" w:rsidP="005060B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60BB">
        <w:rPr>
          <w:rFonts w:ascii="Times New Roman" w:hAnsi="Times New Roman" w:cs="Times New Roman"/>
          <w:sz w:val="24"/>
          <w:szCs w:val="24"/>
        </w:rPr>
        <w:t xml:space="preserve">domluvit termín </w:t>
      </w:r>
      <w:r w:rsidR="002E53AD">
        <w:rPr>
          <w:rFonts w:ascii="Times New Roman" w:hAnsi="Times New Roman" w:cs="Times New Roman"/>
          <w:sz w:val="24"/>
          <w:szCs w:val="24"/>
        </w:rPr>
        <w:t>a časovou dotaci projektu</w:t>
      </w:r>
      <w:r w:rsidRPr="005060BB">
        <w:rPr>
          <w:rFonts w:ascii="Times New Roman" w:hAnsi="Times New Roman" w:cs="Times New Roman"/>
          <w:sz w:val="24"/>
          <w:szCs w:val="24"/>
        </w:rPr>
        <w:t xml:space="preserve">, </w:t>
      </w:r>
      <w:r w:rsidR="00153ADB">
        <w:rPr>
          <w:rFonts w:ascii="Times New Roman" w:hAnsi="Times New Roman" w:cs="Times New Roman"/>
          <w:sz w:val="24"/>
          <w:szCs w:val="24"/>
        </w:rPr>
        <w:t>vypracovat písemně pokyny pro realizaci,</w:t>
      </w:r>
      <w:r w:rsidR="002E53AD">
        <w:rPr>
          <w:rFonts w:ascii="Times New Roman" w:hAnsi="Times New Roman" w:cs="Times New Roman"/>
          <w:sz w:val="24"/>
          <w:szCs w:val="24"/>
        </w:rPr>
        <w:t xml:space="preserve"> svolat schůzku třídních učitelů a objasnit očekávané výstupy, připravit potřebný materiál (fixy, lepidla, obrázky, papíry),</w:t>
      </w:r>
    </w:p>
    <w:sectPr w:rsidR="00296A48" w:rsidRPr="003B1758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0C49"/>
    <w:rsid w:val="00021B1E"/>
    <w:rsid w:val="000E6FE4"/>
    <w:rsid w:val="00131A17"/>
    <w:rsid w:val="00153ADB"/>
    <w:rsid w:val="002202F5"/>
    <w:rsid w:val="00244D08"/>
    <w:rsid w:val="0025100D"/>
    <w:rsid w:val="00296A48"/>
    <w:rsid w:val="0029776B"/>
    <w:rsid w:val="002E53AD"/>
    <w:rsid w:val="003368A9"/>
    <w:rsid w:val="0035373C"/>
    <w:rsid w:val="003B1758"/>
    <w:rsid w:val="003B7FC5"/>
    <w:rsid w:val="003F59E8"/>
    <w:rsid w:val="004550E9"/>
    <w:rsid w:val="0048089F"/>
    <w:rsid w:val="005060BB"/>
    <w:rsid w:val="00514A23"/>
    <w:rsid w:val="00527272"/>
    <w:rsid w:val="005402D8"/>
    <w:rsid w:val="005601F1"/>
    <w:rsid w:val="00625231"/>
    <w:rsid w:val="006B5037"/>
    <w:rsid w:val="0070679E"/>
    <w:rsid w:val="0075050D"/>
    <w:rsid w:val="008D573F"/>
    <w:rsid w:val="00983686"/>
    <w:rsid w:val="009964B5"/>
    <w:rsid w:val="009A1067"/>
    <w:rsid w:val="009F3D17"/>
    <w:rsid w:val="00B16538"/>
    <w:rsid w:val="00BE2B19"/>
    <w:rsid w:val="00C22C2A"/>
    <w:rsid w:val="00CC2397"/>
    <w:rsid w:val="00D338F5"/>
    <w:rsid w:val="00DE0EDB"/>
    <w:rsid w:val="00DF65A8"/>
    <w:rsid w:val="00E11F3D"/>
    <w:rsid w:val="00E5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6A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02F5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727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34</cp:revision>
  <dcterms:created xsi:type="dcterms:W3CDTF">2016-02-02T16:50:00Z</dcterms:created>
  <dcterms:modified xsi:type="dcterms:W3CDTF">2016-02-13T21:59:00Z</dcterms:modified>
</cp:coreProperties>
</file>